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309bb19f2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VALODDO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VALODDO INVEST AS</w:t>
      </w:r>
    </w:p>
    <w:sectPr>
      <w:headerReference xmlns:r="http://schemas.openxmlformats.org/officeDocument/2006/relationships" w:type="default" r:id="Rc8dd21b7689c4fc1"/>
      <w:footerReference xmlns:r="http://schemas.openxmlformats.org/officeDocument/2006/relationships" w:type="default" r:id="R64e5a6807aed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d21b7689c4fc1" /><Relationship Type="http://schemas.openxmlformats.org/officeDocument/2006/relationships/footer" Target="/word/footer1.xml" Id="R64e5a6807aed4538" /></Relationships>
</file>