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4014b3e6544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VALODDO INVEST AS</w:t>
      </w:r>
    </w:p>
    <w:sectPr>
      <w:headerReference xmlns:r="http://schemas.openxmlformats.org/officeDocument/2006/relationships" w:type="default" r:id="Rbecc4f4ecfc84424"/>
      <w:footerReference xmlns:r="http://schemas.openxmlformats.org/officeDocument/2006/relationships" w:type="default" r:id="R55872f34e50b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VALODDO INVEST AS   ·   Org.nr 824 382 212   ·   c/o Helgevold Holding AS, Saudavegen 5772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VALODDO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c4f4ecfc84424" /><Relationship Type="http://schemas.openxmlformats.org/officeDocument/2006/relationships/footer" Target="/word/footer1.xml" Id="R55872f34e50b4370" /></Relationships>
</file>