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cd222f0dc941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4 AS</w:t>
      </w:r>
    </w:p>
    <w:sectPr>
      <w:headerReference xmlns:r="http://schemas.openxmlformats.org/officeDocument/2006/relationships" w:type="default" r:id="Raa058643fdea4541"/>
      <w:footerReference xmlns:r="http://schemas.openxmlformats.org/officeDocument/2006/relationships" w:type="default" r:id="Ra49e5ae88b6c4e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4 AS   ·   Org.nr 824 379 432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058643fdea4541" /><Relationship Type="http://schemas.openxmlformats.org/officeDocument/2006/relationships/footer" Target="/word/footer1.xml" Id="Ra49e5ae88b6c4ea0" /></Relationships>
</file>