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e1ab8cfbb448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AICONO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AICONO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59bec3239443cc"/>
      <w:footerReference xmlns:r="http://schemas.openxmlformats.org/officeDocument/2006/relationships" w:type="default" r:id="Ref626cbc8f6d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AICONO AS   ·   Org.nr 823 820 232   ·   Dokkvegen 11   ·   3920 PORSGRUNN   ·   Tlf. 40 02 01 28   ·   hei@aicono.no   ·   aicono.no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AICONO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9bec3239443cc" /><Relationship Type="http://schemas.openxmlformats.org/officeDocument/2006/relationships/footer" Target="/word/footer1.xml" Id="Ref626cbc8f6d49fd" /></Relationships>
</file>