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e784a08dc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STJERNE REGNSKAP AS</w:t>
      </w:r>
    </w:p>
    <w:sectPr>
      <w:headerReference xmlns:r="http://schemas.openxmlformats.org/officeDocument/2006/relationships" w:type="default" r:id="Re67518685f624e3a"/>
      <w:footerReference xmlns:r="http://schemas.openxmlformats.org/officeDocument/2006/relationships" w:type="default" r:id="Ra5b2d0e7ea04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518685f624e3a" /><Relationship Type="http://schemas.openxmlformats.org/officeDocument/2006/relationships/footer" Target="/word/footer1.xml" Id="Ra5b2d0e7ea044b82" /></Relationships>
</file>