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ace03c707b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TRYGG REVISJON AS.</w:t>
      </w:r>
    </w:p>
    <w:sectPr>
      <w:headerReference xmlns:r="http://schemas.openxmlformats.org/officeDocument/2006/relationships" w:type="default" r:id="R269d2f2142114ac7"/>
      <w:footerReference xmlns:r="http://schemas.openxmlformats.org/officeDocument/2006/relationships" w:type="default" r:id="R1b9456f44b424f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9d2f2142114ac7" /><Relationship Type="http://schemas.openxmlformats.org/officeDocument/2006/relationships/footer" Target="/word/footer1.xml" Id="R1b9456f44b424f21" /></Relationships>
</file>