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77d58a5c3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RONDANE FABRIKKER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4a1410aa1b104243"/>
      <w:footerReference xmlns:r="http://schemas.openxmlformats.org/officeDocument/2006/relationships" w:type="default" r:id="Rdde500205d3e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10aa1b104243" /><Relationship Type="http://schemas.openxmlformats.org/officeDocument/2006/relationships/footer" Target="/word/footer1.xml" Id="Rdde500205d3e44a1" /></Relationships>
</file>