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cc6d4869c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4448bd9a14e98"/>
      <w:footerReference xmlns:r="http://schemas.openxmlformats.org/officeDocument/2006/relationships" w:type="default" r:id="R652ded6713e1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ACCOUNTING AS   ·   Org.nr 820 585 402   ·   Kjørbekkdalen 12F   ·   3735 SKIEN   ·   bard@oneaccounting.no   ·   www.oneaccounting.no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4448bd9a14e98" /><Relationship Type="http://schemas.openxmlformats.org/officeDocument/2006/relationships/footer" Target="/word/footer1.xml" Id="R652ded6713e149c8" /></Relationships>
</file>