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4a4be72e3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SAHA INVEST AS</w:t>
      </w:r>
    </w:p>
    <w:sectPr>
      <w:headerReference xmlns:r="http://schemas.openxmlformats.org/officeDocument/2006/relationships" w:type="default" r:id="Rf51176e82073458a"/>
      <w:footerReference xmlns:r="http://schemas.openxmlformats.org/officeDocument/2006/relationships" w:type="default" r:id="Rcf2b3ebbd74c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176e82073458a" /><Relationship Type="http://schemas.openxmlformats.org/officeDocument/2006/relationships/footer" Target="/word/footer1.xml" Id="Rcf2b3ebbd74c4bb5" /></Relationships>
</file>