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3911ec9aa74c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RUNE SVENDSEN AS</w:t>
      </w:r>
    </w:p>
    <w:sectPr>
      <w:headerReference xmlns:r="http://schemas.openxmlformats.org/officeDocument/2006/relationships" w:type="default" r:id="R0e67acae07dd44e1"/>
      <w:footerReference xmlns:r="http://schemas.openxmlformats.org/officeDocument/2006/relationships" w:type="default" r:id="Rcd9cbd3d1f7f4d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RUNE SVENDSEN AS   ·   Org.nr 818 393 482   ·   Banehaven 4A   ·   4612 KRISTIANSAND S   ·   revisor.rune@online.no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RUNE SVENDSEN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67acae07dd44e1" /><Relationship Type="http://schemas.openxmlformats.org/officeDocument/2006/relationships/footer" Target="/word/footer1.xml" Id="Rcd9cbd3d1f7f4d58" /></Relationships>
</file>