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1f8cd4680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WIGGO ERICHSEN HOLDING AS</w:t>
      </w:r>
    </w:p>
    <w:sectPr>
      <w:headerReference xmlns:r="http://schemas.openxmlformats.org/officeDocument/2006/relationships" w:type="default" r:id="Rf8b6a83fac044818"/>
      <w:footerReference xmlns:r="http://schemas.openxmlformats.org/officeDocument/2006/relationships" w:type="default" r:id="R2606885aac8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WIGGO ERICHSEN HOLDING AS   ·   Org.nr 818 131 062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WIGGO ERICHSEN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6a83fac044818" /><Relationship Type="http://schemas.openxmlformats.org/officeDocument/2006/relationships/footer" Target="/word/footer1.xml" Id="R2606885aac87436a" /></Relationships>
</file>