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b9d6ac84c4e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WIGGO ERICHSEN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WIGGO ERICHSEN HOLDING AS</w:t>
      </w:r>
    </w:p>
    <w:sectPr>
      <w:headerReference xmlns:r="http://schemas.openxmlformats.org/officeDocument/2006/relationships" w:type="default" r:id="R4e54654a3e064d61"/>
      <w:footerReference xmlns:r="http://schemas.openxmlformats.org/officeDocument/2006/relationships" w:type="default" r:id="R345239c07abc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WIGGO ERICHSEN HOLDING AS   ·   Org.nr 818 131 062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WIGGO ERICHSEN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4654a3e064d61" /><Relationship Type="http://schemas.openxmlformats.org/officeDocument/2006/relationships/footer" Target="/word/footer1.xml" Id="R345239c07abc4422" /></Relationships>
</file>