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029add4e8c48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MELESIO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6c164b9f660420e"/>
      <w:footerReference xmlns:r="http://schemas.openxmlformats.org/officeDocument/2006/relationships" w:type="default" r:id="Ra041f208c7c548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HOLDING AS   ·   Org.nr 818 091 982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c164b9f660420e" /><Relationship Type="http://schemas.openxmlformats.org/officeDocument/2006/relationships/footer" Target="/word/footer1.xml" Id="Ra041f208c7c5487d" /></Relationships>
</file>