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d168c517e94e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HESA INVEST AS</w:t>
      </w:r>
    </w:p>
    <w:sectPr>
      <w:headerReference xmlns:r="http://schemas.openxmlformats.org/officeDocument/2006/relationships" w:type="default" r:id="Rb84c7da2eede42bf"/>
      <w:footerReference xmlns:r="http://schemas.openxmlformats.org/officeDocument/2006/relationships" w:type="default" r:id="R2873d12cf4bb42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4c7da2eede42bf" /><Relationship Type="http://schemas.openxmlformats.org/officeDocument/2006/relationships/footer" Target="/word/footer1.xml" Id="R2873d12cf4bb42fe" /></Relationships>
</file>