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c9e9c26f5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ERIKSEN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ERIKSEN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8f85f14e04b13"/>
      <w:footerReference xmlns:r="http://schemas.openxmlformats.org/officeDocument/2006/relationships" w:type="default" r:id="R91cb72d6e7fa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ERIKSEN INVEST AS   ·   Org.nr 817 239 692   ·   Rørvikvannet 11   ·   9610 RYPEFJORD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8f85f14e04b13" /><Relationship Type="http://schemas.openxmlformats.org/officeDocument/2006/relationships/footer" Target="/word/footer1.xml" Id="R91cb72d6e7fa44c0" /></Relationships>
</file>