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a93cd1126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NERIA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NERIA AS</w:t>
      </w:r>
    </w:p>
    <w:sectPr>
      <w:headerReference xmlns:r="http://schemas.openxmlformats.org/officeDocument/2006/relationships" w:type="default" r:id="R38fc32dbdb5f459f"/>
      <w:footerReference xmlns:r="http://schemas.openxmlformats.org/officeDocument/2006/relationships" w:type="default" r:id="Rd966a45f6493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NERIA AS   ·   Org.nr 814 976 122   ·   Gamle Frøylandsvei 27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c32dbdb5f459f" /><Relationship Type="http://schemas.openxmlformats.org/officeDocument/2006/relationships/footer" Target="/word/footer1.xml" Id="Rd966a45f6493491f" /></Relationships>
</file>