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551530c51d4c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PARCHEM 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57b6b477239040d0"/>
      <w:footerReference xmlns:r="http://schemas.openxmlformats.org/officeDocument/2006/relationships" w:type="default" r:id="R4c1f87deff744b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b6b477239040d0" /><Relationship Type="http://schemas.openxmlformats.org/officeDocument/2006/relationships/footer" Target="/word/footer1.xml" Id="R4c1f87deff744bdc" /></Relationships>
</file>