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6ffb62644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KMIR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KMIR AS</w:t>
      </w:r>
    </w:p>
    <w:sectPr>
      <w:headerReference xmlns:r="http://schemas.openxmlformats.org/officeDocument/2006/relationships" w:type="default" r:id="R655028f2eae44200"/>
      <w:footerReference xmlns:r="http://schemas.openxmlformats.org/officeDocument/2006/relationships" w:type="default" r:id="Ra955d838a556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028f2eae44200" /><Relationship Type="http://schemas.openxmlformats.org/officeDocument/2006/relationships/footer" Target="/word/footer1.xml" Id="Ra955d838a5564ea6" /></Relationships>
</file>